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EA2FA0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0407B" w:rsidRDefault="0080407B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80407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0E" w:rsidRDefault="00C1060E" w:rsidP="00E64E14">
      <w:r>
        <w:separator/>
      </w:r>
    </w:p>
  </w:endnote>
  <w:endnote w:type="continuationSeparator" w:id="0">
    <w:p w:rsidR="00C1060E" w:rsidRDefault="00C1060E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0E" w:rsidRDefault="00C1060E" w:rsidP="00E64E14">
      <w:r>
        <w:separator/>
      </w:r>
    </w:p>
  </w:footnote>
  <w:footnote w:type="continuationSeparator" w:id="0">
    <w:p w:rsidR="00C1060E" w:rsidRDefault="00C1060E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407B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86030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407B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060E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A0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D8FEB-E44F-4EC4-B308-146E6219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2015-04-15T11:05:00Z</dcterms:modified>
</cp:coreProperties>
</file>